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744" w14:textId="66EEA9F5" w:rsidR="006818A0" w:rsidRDefault="00BB3854" w:rsidP="006818A0">
      <w:pPr>
        <w:pStyle w:val="Default"/>
        <w:ind w:left="-570" w:firstLine="570"/>
        <w:rPr>
          <w:rFonts w:ascii="Open Sans Light" w:hAnsi="Open Sans Light" w:cs="Open Sans Light"/>
          <w:b/>
          <w:bCs/>
          <w:color w:val="0070C0"/>
          <w:sz w:val="24"/>
          <w:szCs w:val="24"/>
        </w:rPr>
      </w:pPr>
      <w:r w:rsidRPr="00BB3854">
        <w:rPr>
          <w:rFonts w:ascii="Open Sans Light" w:hAnsi="Open Sans Light" w:cs="Open Sans Light"/>
          <w:b/>
          <w:bCs/>
          <w:color w:val="0070C0"/>
          <w:sz w:val="24"/>
          <w:szCs w:val="24"/>
        </w:rPr>
        <w:t>M</w:t>
      </w:r>
      <w:r w:rsidRPr="00BB3854">
        <w:rPr>
          <w:rFonts w:ascii="Open Sans Light" w:hAnsi="Open Sans Light" w:cs="Open Sans Light"/>
          <w:b/>
          <w:bCs/>
          <w:color w:val="0070C0"/>
          <w:sz w:val="24"/>
          <w:szCs w:val="24"/>
        </w:rPr>
        <w:t>odular Project Management course, comprising 4 x 3hr sessions</w:t>
      </w:r>
    </w:p>
    <w:p w14:paraId="6CFB0CEB" w14:textId="77777777" w:rsidR="00BB3854" w:rsidRPr="00BB3854" w:rsidRDefault="00BB3854" w:rsidP="006818A0">
      <w:pPr>
        <w:pStyle w:val="Default"/>
        <w:ind w:left="-570" w:firstLine="57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55CEA14D" w14:textId="3293173F" w:rsidR="006818A0" w:rsidRDefault="006818A0" w:rsidP="006818A0">
      <w:pPr>
        <w:pStyle w:val="Default"/>
        <w:ind w:left="-570" w:firstLine="570"/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</w:pPr>
      <w:r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  <w:t>Session 1</w:t>
      </w:r>
    </w:p>
    <w:p w14:paraId="730EF9FC" w14:textId="77777777" w:rsidR="006818A0" w:rsidRDefault="006818A0" w:rsidP="006818A0">
      <w:pPr>
        <w:pStyle w:val="Default"/>
        <w:ind w:left="-570" w:firstLine="570"/>
        <w:rPr>
          <w:rFonts w:ascii="Open Sans Light" w:hAnsi="Open Sans Light" w:cs="Open Sans Light"/>
          <w:b/>
          <w:color w:val="13223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456"/>
        <w:gridCol w:w="638"/>
      </w:tblGrid>
      <w:tr w:rsidR="006818A0" w14:paraId="1D950847" w14:textId="77777777" w:rsidTr="006818A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209931C8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Key Objectives of Session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30179B9A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Detailed content of the Session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14B92389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Min</w:t>
            </w:r>
          </w:p>
        </w:tc>
      </w:tr>
      <w:tr w:rsidR="006818A0" w14:paraId="2F0AEC56" w14:textId="77777777" w:rsidTr="006818A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689" w14:textId="77777777" w:rsidR="006818A0" w:rsidRDefault="006818A0">
            <w:pPr>
              <w:pStyle w:val="BodyTextIndent"/>
              <w:rPr>
                <w:rFonts w:ascii="Open Sans Light" w:hAnsi="Open Sans Light" w:cs="Open Sans Light"/>
                <w:b/>
                <w:color w:val="132236"/>
              </w:rPr>
            </w:pPr>
          </w:p>
          <w:p w14:paraId="237DDF32" w14:textId="77777777" w:rsidR="006818A0" w:rsidRDefault="006818A0">
            <w:pPr>
              <w:pStyle w:val="BodyTextIndent"/>
              <w:rPr>
                <w:rFonts w:ascii="Open Sans Light" w:hAnsi="Open Sans Light" w:cs="Open Sans Light"/>
                <w:b/>
                <w:color w:val="132236"/>
              </w:rPr>
            </w:pPr>
            <w:r>
              <w:rPr>
                <w:rFonts w:ascii="Open Sans Light" w:hAnsi="Open Sans Light" w:cs="Open Sans Light"/>
                <w:b/>
                <w:color w:val="132236"/>
              </w:rPr>
              <w:t>Introduction</w:t>
            </w:r>
          </w:p>
          <w:p w14:paraId="2EE84A85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A37D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Introduce </w:t>
            </w:r>
            <w:proofErr w:type="spellStart"/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programme</w:t>
            </w:r>
            <w:proofErr w:type="spellEnd"/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 overview of the project outlining what will be covered; ensure that participants identify their personal projects with objectives and expectations.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BDB6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000DDE04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30</w:t>
            </w:r>
          </w:p>
        </w:tc>
      </w:tr>
      <w:tr w:rsidR="006818A0" w14:paraId="571DACBE" w14:textId="77777777" w:rsidTr="006818A0">
        <w:trPr>
          <w:trHeight w:val="161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7184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Understand the nature and characteristics of project management.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A700" w14:textId="77777777" w:rsidR="006818A0" w:rsidRDefault="006818A0">
            <w:p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What is a Project?</w:t>
            </w:r>
          </w:p>
          <w:p w14:paraId="112780DF" w14:textId="77777777" w:rsidR="006818A0" w:rsidRDefault="006818A0" w:rsidP="00486E3C">
            <w:pPr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Defining what is meant by project working and how it differs from everyday activities.</w:t>
            </w:r>
          </w:p>
          <w:p w14:paraId="3387A4A2" w14:textId="77777777" w:rsidR="006818A0" w:rsidRDefault="006818A0" w:rsidP="00486E3C">
            <w:pPr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Understanding why projects fail – and what to watch out for!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A879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6E23310D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30</w:t>
            </w:r>
          </w:p>
        </w:tc>
      </w:tr>
      <w:tr w:rsidR="006818A0" w14:paraId="0482E2B1" w14:textId="77777777" w:rsidTr="006818A0">
        <w:trPr>
          <w:trHeight w:val="69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D9F4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snapToGrid w:val="0"/>
                <w:color w:val="132236"/>
                <w:sz w:val="22"/>
                <w:szCs w:val="22"/>
                <w:lang w:val="en-GB"/>
              </w:rPr>
              <w:t>Understand the importance of having clear aims and objectives for the project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2D1" w14:textId="77777777" w:rsidR="006818A0" w:rsidRDefault="006818A0" w:rsidP="00486E3C">
            <w:pPr>
              <w:numPr>
                <w:ilvl w:val="0"/>
                <w:numId w:val="2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How to clearly define a project: the acid tests!</w:t>
            </w:r>
          </w:p>
          <w:p w14:paraId="36005936" w14:textId="77777777" w:rsidR="006818A0" w:rsidRDefault="006818A0" w:rsidP="00486E3C">
            <w:pPr>
              <w:numPr>
                <w:ilvl w:val="0"/>
                <w:numId w:val="2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Setting and agreeing objectives, </w:t>
            </w:r>
            <w:proofErr w:type="gramStart"/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scope</w:t>
            </w:r>
            <w:proofErr w:type="gramEnd"/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 and constraints</w:t>
            </w:r>
          </w:p>
          <w:p w14:paraId="466B4BED" w14:textId="77777777" w:rsidR="006818A0" w:rsidRDefault="006818A0" w:rsidP="00486E3C">
            <w:pPr>
              <w:numPr>
                <w:ilvl w:val="0"/>
                <w:numId w:val="2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Understand the need to balance between the forces of Cost, Time and Performance when defining project objectives</w:t>
            </w:r>
          </w:p>
          <w:p w14:paraId="1D4C9EBD" w14:textId="77777777" w:rsidR="006818A0" w:rsidRDefault="006818A0" w:rsidP="00486E3C">
            <w:pPr>
              <w:numPr>
                <w:ilvl w:val="0"/>
                <w:numId w:val="2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Recognising the need for project governance including RACI analysis of project roles.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1C2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30</w:t>
            </w:r>
          </w:p>
        </w:tc>
      </w:tr>
      <w:tr w:rsidR="006818A0" w14:paraId="1A735F65" w14:textId="77777777" w:rsidTr="006818A0">
        <w:trPr>
          <w:trHeight w:val="69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5128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 xml:space="preserve">Understand that a project progresses through </w:t>
            </w:r>
            <w:proofErr w:type="gramStart"/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a number of</w:t>
            </w:r>
            <w:proofErr w:type="gramEnd"/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 xml:space="preserve"> defined phases during its life cycle.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2F7F" w14:textId="77777777" w:rsidR="006818A0" w:rsidRDefault="006818A0" w:rsidP="00486E3C">
            <w:pPr>
              <w:pStyle w:val="Default"/>
              <w:numPr>
                <w:ilvl w:val="0"/>
                <w:numId w:val="3"/>
              </w:numPr>
              <w:tabs>
                <w:tab w:val="num" w:pos="318"/>
              </w:tabs>
              <w:ind w:left="318" w:hanging="283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Determining a structured approach to managing projects - the project life cycle.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C4F3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10</w:t>
            </w:r>
          </w:p>
        </w:tc>
      </w:tr>
      <w:tr w:rsidR="006818A0" w14:paraId="39887035" w14:textId="77777777" w:rsidTr="006818A0">
        <w:trPr>
          <w:trHeight w:val="694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533F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Undertake a Stakeholder analysis exercise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282" w14:textId="77777777" w:rsidR="006818A0" w:rsidRDefault="006818A0" w:rsidP="00486E3C">
            <w:pPr>
              <w:pStyle w:val="Default"/>
              <w:numPr>
                <w:ilvl w:val="0"/>
                <w:numId w:val="3"/>
              </w:numPr>
              <w:tabs>
                <w:tab w:val="num" w:pos="272"/>
              </w:tabs>
              <w:ind w:left="272" w:hanging="272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The role of the project Sponsor, Project manager and other key stakeholders </w:t>
            </w:r>
          </w:p>
          <w:p w14:paraId="38A0A146" w14:textId="77777777" w:rsidR="006818A0" w:rsidRDefault="006818A0" w:rsidP="00486E3C">
            <w:pPr>
              <w:pStyle w:val="Default"/>
              <w:numPr>
                <w:ilvl w:val="0"/>
                <w:numId w:val="3"/>
              </w:numPr>
              <w:tabs>
                <w:tab w:val="num" w:pos="272"/>
              </w:tabs>
              <w:ind w:left="272" w:hanging="272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The importance of evaluating the role played by the various stakeholders in the project process.</w:t>
            </w:r>
          </w:p>
          <w:p w14:paraId="0557D16D" w14:textId="77777777" w:rsidR="006818A0" w:rsidRDefault="006818A0" w:rsidP="00486E3C">
            <w:pPr>
              <w:pStyle w:val="Default"/>
              <w:numPr>
                <w:ilvl w:val="0"/>
                <w:numId w:val="3"/>
              </w:numPr>
              <w:tabs>
                <w:tab w:val="num" w:pos="272"/>
              </w:tabs>
              <w:ind w:left="318" w:hanging="318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Effective management of Stakeholders.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F1A8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80</w:t>
            </w:r>
          </w:p>
        </w:tc>
      </w:tr>
    </w:tbl>
    <w:p w14:paraId="4245613E" w14:textId="77777777" w:rsidR="006818A0" w:rsidRDefault="006818A0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7AB06601" w14:textId="762B894E" w:rsidR="006818A0" w:rsidRDefault="006818A0" w:rsidP="006818A0"/>
    <w:p w14:paraId="7F3F71F0" w14:textId="40030716" w:rsidR="00BB3854" w:rsidRDefault="00BB3854" w:rsidP="006818A0"/>
    <w:p w14:paraId="4F33BD6B" w14:textId="0EF69754" w:rsidR="00BB3854" w:rsidRDefault="00BB3854" w:rsidP="006818A0"/>
    <w:p w14:paraId="251822BF" w14:textId="29F9B9D4" w:rsidR="00BB3854" w:rsidRDefault="00BB3854" w:rsidP="006818A0"/>
    <w:p w14:paraId="6C5AB595" w14:textId="6EF4FE7A" w:rsidR="00BB3854" w:rsidRDefault="00BB3854" w:rsidP="006818A0"/>
    <w:p w14:paraId="47D37725" w14:textId="168EA4C7" w:rsidR="00BB3854" w:rsidRDefault="00BB3854" w:rsidP="006818A0"/>
    <w:p w14:paraId="79543411" w14:textId="2E5E5ED9" w:rsidR="00BB3854" w:rsidRDefault="00BB3854" w:rsidP="006818A0"/>
    <w:p w14:paraId="7569693F" w14:textId="67F77B7D" w:rsidR="00BB3854" w:rsidRDefault="00BB3854" w:rsidP="006818A0"/>
    <w:p w14:paraId="1C494FF1" w14:textId="438C88BF" w:rsidR="00BB3854" w:rsidRDefault="00BB3854" w:rsidP="006818A0"/>
    <w:p w14:paraId="0166EA12" w14:textId="642E707B" w:rsidR="00BB3854" w:rsidRDefault="00BB3854" w:rsidP="006818A0"/>
    <w:p w14:paraId="649E0483" w14:textId="1D1FF520" w:rsidR="00BB3854" w:rsidRDefault="00BB3854" w:rsidP="006818A0"/>
    <w:p w14:paraId="6E0B96CD" w14:textId="77777777" w:rsidR="00BB3854" w:rsidRDefault="00BB3854" w:rsidP="006818A0"/>
    <w:p w14:paraId="5C463670" w14:textId="77777777" w:rsidR="006818A0" w:rsidRDefault="006818A0" w:rsidP="006818A0">
      <w:pPr>
        <w:pStyle w:val="Default"/>
        <w:ind w:left="-570" w:firstLine="570"/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</w:pPr>
      <w:r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  <w:lastRenderedPageBreak/>
        <w:t>Session 2</w:t>
      </w:r>
    </w:p>
    <w:p w14:paraId="0CA34D1E" w14:textId="77777777" w:rsidR="006818A0" w:rsidRDefault="006818A0" w:rsidP="006818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356"/>
        <w:gridCol w:w="779"/>
      </w:tblGrid>
      <w:tr w:rsidR="006818A0" w14:paraId="768283D9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6FD236FC" w14:textId="77777777" w:rsidR="006818A0" w:rsidRDefault="006818A0">
            <w:pPr>
              <w:pStyle w:val="Default"/>
              <w:ind w:left="-570" w:firstLine="570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Key Objectives of Session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hideMark/>
          </w:tcPr>
          <w:p w14:paraId="6E945F80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Detailed content of the Session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4D209860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Min</w:t>
            </w:r>
          </w:p>
        </w:tc>
      </w:tr>
      <w:tr w:rsidR="006818A0" w14:paraId="331529A3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808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Initial discussion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D978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Reflection of Session 1 and presentation of work done on projects to date.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C421" w14:textId="2D3ED96B" w:rsidR="006818A0" w:rsidRDefault="006818A0" w:rsidP="00BB3854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</w:tc>
      </w:tr>
      <w:tr w:rsidR="006818A0" w14:paraId="1F4B296F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3199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Understand the importance of selecting the best project option.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9D30" w14:textId="77777777" w:rsidR="006818A0" w:rsidRDefault="006818A0" w:rsidP="00486E3C">
            <w:pPr>
              <w:numPr>
                <w:ilvl w:val="0"/>
                <w:numId w:val="4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How to make time and cost estimates more credible and realistic </w:t>
            </w:r>
          </w:p>
          <w:p w14:paraId="27CD15C7" w14:textId="77777777" w:rsidR="006818A0" w:rsidRDefault="006818A0" w:rsidP="00486E3C">
            <w:pPr>
              <w:numPr>
                <w:ilvl w:val="0"/>
                <w:numId w:val="4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Defining and delivering against agreed quality expectations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6E2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45</w:t>
            </w:r>
          </w:p>
        </w:tc>
      </w:tr>
      <w:tr w:rsidR="006818A0" w14:paraId="18415300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5D0C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Understand the process of Project planning: part 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580B" w14:textId="77777777" w:rsidR="006818A0" w:rsidRDefault="006818A0">
            <w:pPr>
              <w:rPr>
                <w:rFonts w:ascii="Open Sans Light" w:hAnsi="Open Sans Light" w:cs="Open Sans Light"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  <w:u w:val="single"/>
              </w:rPr>
              <w:t>Planning a Project - Part 1</w:t>
            </w:r>
          </w:p>
          <w:p w14:paraId="4BCD9129" w14:textId="77777777" w:rsidR="006818A0" w:rsidRDefault="006818A0" w:rsidP="00486E3C">
            <w:pPr>
              <w:numPr>
                <w:ilvl w:val="0"/>
                <w:numId w:val="5"/>
              </w:numP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Risk management tools and techniques available to avoid surprises: including Failure Mode and Effect Analysis (F.M.E.A.).</w:t>
            </w:r>
          </w:p>
          <w:p w14:paraId="2846B2C7" w14:textId="77777777" w:rsidR="006818A0" w:rsidRDefault="006818A0" w:rsidP="00486E3C">
            <w:pPr>
              <w:pStyle w:val="Default"/>
              <w:numPr>
                <w:ilvl w:val="0"/>
                <w:numId w:val="5"/>
              </w:numP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  <w:lang w:val="en-GB"/>
              </w:rPr>
            </w:pPr>
            <w: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  <w:lang w:val="en-GB"/>
              </w:rPr>
              <w:t>How risk management techniques help provide a better definition of detailed project objectives.</w:t>
            </w:r>
          </w:p>
          <w:p w14:paraId="3B4550D0" w14:textId="77777777" w:rsidR="006818A0" w:rsidRDefault="006818A0" w:rsidP="00486E3C">
            <w:pPr>
              <w:numPr>
                <w:ilvl w:val="0"/>
                <w:numId w:val="5"/>
              </w:numP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</w:rPr>
              <w:t xml:space="preserve">How the efficiency of the project process can be improved by developing an effective </w:t>
            </w: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Work Breakdown Structure.</w:t>
            </w:r>
          </w:p>
          <w:p w14:paraId="6D3A1134" w14:textId="77777777" w:rsidR="006818A0" w:rsidRDefault="006818A0" w:rsidP="00486E3C">
            <w:pPr>
              <w:pStyle w:val="Default"/>
              <w:numPr>
                <w:ilvl w:val="0"/>
                <w:numId w:val="5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  <w:lang w:val="en-GB"/>
              </w:rPr>
              <w:t>How these techniques provide a basis for monitoring and controlling work done within the project.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954" w14:textId="58A00258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55AE3C04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90</w:t>
            </w:r>
          </w:p>
        </w:tc>
      </w:tr>
      <w:tr w:rsidR="006818A0" w14:paraId="59FDEF6C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FE8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Understand the role of the Project Manager and the Project team.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6702" w14:textId="77777777" w:rsidR="006818A0" w:rsidRDefault="006818A0" w:rsidP="00486E3C">
            <w:pPr>
              <w:numPr>
                <w:ilvl w:val="0"/>
                <w:numId w:val="6"/>
              </w:numPr>
              <w:ind w:left="360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Discuss characteristics and attributes of a successful Project manager</w:t>
            </w:r>
          </w:p>
          <w:p w14:paraId="5B1D7564" w14:textId="77777777" w:rsidR="006818A0" w:rsidRDefault="006818A0" w:rsidP="00486E3C">
            <w:pPr>
              <w:numPr>
                <w:ilvl w:val="0"/>
                <w:numId w:val="7"/>
              </w:numPr>
              <w:ind w:left="360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Appreciate the importance of team working within the project </w:t>
            </w:r>
          </w:p>
          <w:p w14:paraId="142D69FA" w14:textId="77777777" w:rsidR="006818A0" w:rsidRDefault="006818A0" w:rsidP="00486E3C">
            <w:pPr>
              <w:numPr>
                <w:ilvl w:val="0"/>
                <w:numId w:val="7"/>
              </w:numPr>
              <w:ind w:left="360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Appreciate the importance of building a balanced Project team.</w:t>
            </w:r>
          </w:p>
          <w:p w14:paraId="2D475DD5" w14:textId="77777777" w:rsidR="006818A0" w:rsidRDefault="006818A0" w:rsidP="00486E3C">
            <w:pPr>
              <w:numPr>
                <w:ilvl w:val="0"/>
                <w:numId w:val="7"/>
              </w:numPr>
              <w:ind w:left="360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Understand the dynamics involved in building a successful project team.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8F32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3F6D2A56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45</w:t>
            </w:r>
          </w:p>
        </w:tc>
      </w:tr>
    </w:tbl>
    <w:p w14:paraId="7DD6D554" w14:textId="0D86C22A" w:rsidR="006818A0" w:rsidRDefault="006818A0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05D370B8" w14:textId="1B9803CF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31D6E22F" w14:textId="1BAFF194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47D37FB3" w14:textId="17D6D411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27924214" w14:textId="30FDD20F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1470464B" w14:textId="3245719B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2D24104A" w14:textId="5B91BD93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01229051" w14:textId="260713B9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788C5EB2" w14:textId="3C19CABD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44837E77" w14:textId="039771DA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63F76AC5" w14:textId="25C7F8B6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039D1C3D" w14:textId="3D50F387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659B51B1" w14:textId="1299D05D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31DB4A31" w14:textId="44B9FB70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2DEFD606" w14:textId="64F271F4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440A8C4F" w14:textId="77777777" w:rsidR="00BB3854" w:rsidRDefault="00BB3854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35C2E237" w14:textId="77777777" w:rsidR="006818A0" w:rsidRDefault="006818A0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106D24A3" w14:textId="77777777" w:rsidR="006818A0" w:rsidRDefault="006818A0" w:rsidP="006818A0">
      <w:pPr>
        <w:pStyle w:val="Default"/>
        <w:ind w:left="-570" w:firstLine="570"/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</w:pPr>
      <w:r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  <w:t>Session 3</w:t>
      </w:r>
    </w:p>
    <w:p w14:paraId="46232DB9" w14:textId="77777777" w:rsidR="006818A0" w:rsidRDefault="006818A0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5359"/>
        <w:gridCol w:w="775"/>
      </w:tblGrid>
      <w:tr w:rsidR="006818A0" w14:paraId="2B774CE3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4E9DE800" w14:textId="77777777" w:rsidR="006818A0" w:rsidRDefault="006818A0">
            <w:pPr>
              <w:pStyle w:val="Default"/>
              <w:ind w:left="-570" w:firstLine="570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Key Objectives of Session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hideMark/>
          </w:tcPr>
          <w:p w14:paraId="1ADA2104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Detailed content of the Session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3D316833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Min</w:t>
            </w:r>
          </w:p>
        </w:tc>
      </w:tr>
      <w:tr w:rsidR="006818A0" w14:paraId="256DC48B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6A92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Initial discussion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F2A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Reflection of Session 2 and presentation of work done on projects to date.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D13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</w:tc>
      </w:tr>
      <w:tr w:rsidR="006818A0" w14:paraId="5BA4B09C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DEE3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Understand the process of Project planning: part 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94DE" w14:textId="77777777" w:rsidR="006818A0" w:rsidRDefault="006818A0">
            <w:pPr>
              <w:rPr>
                <w:rFonts w:ascii="Open Sans Light" w:hAnsi="Open Sans Light" w:cs="Open Sans Light"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  <w:u w:val="single"/>
              </w:rPr>
              <w:t>Planning a Project: Part 2</w:t>
            </w:r>
          </w:p>
          <w:p w14:paraId="78C3B96C" w14:textId="77777777" w:rsidR="006818A0" w:rsidRDefault="006818A0" w:rsidP="00486E3C">
            <w:pPr>
              <w:numPr>
                <w:ilvl w:val="0"/>
                <w:numId w:val="8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Exploring the key tools and techniques used in planning a project including, Gantt Charts, Network Diagrams and Critical Path Analysis </w:t>
            </w:r>
          </w:p>
          <w:p w14:paraId="07AD6DF5" w14:textId="77777777" w:rsidR="006818A0" w:rsidRDefault="006818A0" w:rsidP="00486E3C">
            <w:pPr>
              <w:numPr>
                <w:ilvl w:val="0"/>
                <w:numId w:val="8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Formulating budgets for each element of the Work Breakdown structure.</w:t>
            </w:r>
          </w:p>
          <w:p w14:paraId="235FFE16" w14:textId="77777777" w:rsidR="006818A0" w:rsidRDefault="006818A0" w:rsidP="00486E3C">
            <w:pPr>
              <w:numPr>
                <w:ilvl w:val="0"/>
                <w:numId w:val="8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Scheduling techniques to maximise limited resources </w:t>
            </w:r>
          </w:p>
          <w:p w14:paraId="34A360AB" w14:textId="77777777" w:rsidR="006818A0" w:rsidRDefault="006818A0" w:rsidP="00486E3C">
            <w:pPr>
              <w:numPr>
                <w:ilvl w:val="0"/>
                <w:numId w:val="8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How to make time and cost estimates more credible and realistic.</w:t>
            </w:r>
          </w:p>
          <w:p w14:paraId="7AC04F51" w14:textId="77777777" w:rsidR="006818A0" w:rsidRDefault="006818A0" w:rsidP="00486E3C">
            <w:pPr>
              <w:numPr>
                <w:ilvl w:val="0"/>
                <w:numId w:val="8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Understanding what training requirements will be associated with the project.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667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7AC1108B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120</w:t>
            </w:r>
          </w:p>
        </w:tc>
      </w:tr>
      <w:tr w:rsidR="006818A0" w14:paraId="7EAEADAD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449" w14:textId="77777777" w:rsidR="006818A0" w:rsidRDefault="006818A0">
            <w:p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napToGrid w:val="0"/>
                <w:color w:val="132236"/>
                <w:sz w:val="22"/>
                <w:szCs w:val="22"/>
              </w:rPr>
              <w:t>Techniques for Project progress review.</w:t>
            </w:r>
          </w:p>
          <w:p w14:paraId="360088C6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4D8BEF1E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0C612DEA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1F96" w14:textId="77777777" w:rsidR="006818A0" w:rsidRDefault="006818A0">
            <w:pPr>
              <w:rPr>
                <w:rFonts w:ascii="Open Sans Light" w:hAnsi="Open Sans Light" w:cs="Open Sans Light"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  <w:u w:val="single"/>
              </w:rPr>
              <w:t xml:space="preserve">Implementing a Project </w:t>
            </w:r>
          </w:p>
          <w:p w14:paraId="1C676C1A" w14:textId="77777777" w:rsidR="006818A0" w:rsidRDefault="006818A0" w:rsidP="00486E3C">
            <w:pPr>
              <w:numPr>
                <w:ilvl w:val="0"/>
                <w:numId w:val="9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How to monitor, track and control activities. </w:t>
            </w:r>
          </w:p>
          <w:p w14:paraId="46AAD42C" w14:textId="77777777" w:rsidR="006818A0" w:rsidRDefault="006818A0" w:rsidP="00486E3C">
            <w:pPr>
              <w:numPr>
                <w:ilvl w:val="0"/>
                <w:numId w:val="9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Determining the key project documentation and data display methods required. </w:t>
            </w:r>
          </w:p>
          <w:p w14:paraId="229A74B4" w14:textId="77777777" w:rsidR="006818A0" w:rsidRDefault="006818A0" w:rsidP="00486E3C">
            <w:pPr>
              <w:numPr>
                <w:ilvl w:val="0"/>
                <w:numId w:val="9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Implementing corrective actions to ensure the project remains on track. </w:t>
            </w:r>
          </w:p>
          <w:p w14:paraId="1A7BD344" w14:textId="77777777" w:rsidR="006818A0" w:rsidRDefault="006818A0" w:rsidP="00486E3C">
            <w:pPr>
              <w:numPr>
                <w:ilvl w:val="0"/>
                <w:numId w:val="9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How to communicate the status of a project more effectively.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A22F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30</w:t>
            </w:r>
          </w:p>
        </w:tc>
      </w:tr>
    </w:tbl>
    <w:p w14:paraId="3F4E11C0" w14:textId="77777777" w:rsidR="006818A0" w:rsidRDefault="006818A0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p w14:paraId="310BB789" w14:textId="77777777" w:rsidR="006818A0" w:rsidRDefault="006818A0" w:rsidP="006818A0">
      <w:pPr>
        <w:pStyle w:val="Default"/>
        <w:ind w:left="-570" w:firstLine="570"/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</w:pPr>
      <w:r>
        <w:rPr>
          <w:rFonts w:ascii="Open Sans Light" w:hAnsi="Open Sans Light" w:cs="Open Sans Light"/>
          <w:b/>
          <w:color w:val="132236"/>
          <w:sz w:val="24"/>
          <w:szCs w:val="24"/>
          <w:u w:val="single"/>
        </w:rPr>
        <w:t>Session 4</w:t>
      </w:r>
    </w:p>
    <w:p w14:paraId="298CD2DF" w14:textId="77777777" w:rsidR="006818A0" w:rsidRDefault="006818A0" w:rsidP="006818A0">
      <w:pPr>
        <w:rPr>
          <w:rFonts w:ascii="Open Sans Light" w:hAnsi="Open Sans Light" w:cs="Open Sans Light"/>
          <w:color w:val="13223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5359"/>
        <w:gridCol w:w="775"/>
      </w:tblGrid>
      <w:tr w:rsidR="006818A0" w14:paraId="5CE9D016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1A826F29" w14:textId="77777777" w:rsidR="006818A0" w:rsidRDefault="006818A0">
            <w:pPr>
              <w:pStyle w:val="Default"/>
              <w:ind w:left="-570" w:firstLine="570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Key Objectives of Session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hideMark/>
          </w:tcPr>
          <w:p w14:paraId="18EF2993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Detailed content of the Session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3D2"/>
            <w:vAlign w:val="center"/>
            <w:hideMark/>
          </w:tcPr>
          <w:p w14:paraId="2A1AB04A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  <w:u w:val="single"/>
              </w:rPr>
              <w:t>Min</w:t>
            </w:r>
          </w:p>
        </w:tc>
      </w:tr>
      <w:tr w:rsidR="006818A0" w14:paraId="20D470D1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C798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Initial discussion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F67" w14:textId="77777777" w:rsidR="006818A0" w:rsidRDefault="006818A0">
            <w:pPr>
              <w:pStyle w:val="Default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Reflection of Session 3 and presentation of work done on projects to date.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A32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</w:tc>
      </w:tr>
      <w:tr w:rsidR="006818A0" w14:paraId="2730E25B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D70C" w14:textId="77777777" w:rsidR="006818A0" w:rsidRDefault="006818A0">
            <w:pPr>
              <w:rPr>
                <w:rFonts w:ascii="Open Sans Light" w:eastAsia="Times New Roman" w:hAnsi="Open Sans Light" w:cs="Open Sans Light"/>
                <w:b/>
                <w:color w:val="132236"/>
                <w:sz w:val="22"/>
                <w:szCs w:val="22"/>
                <w:lang w:val="en-US"/>
              </w:rPr>
            </w:pPr>
            <w:r>
              <w:rPr>
                <w:rFonts w:ascii="Open Sans Light" w:eastAsia="Times New Roman" w:hAnsi="Open Sans Light" w:cs="Open Sans Light"/>
                <w:b/>
                <w:color w:val="132236"/>
                <w:sz w:val="22"/>
                <w:szCs w:val="22"/>
                <w:lang w:val="en-US"/>
              </w:rPr>
              <w:t>Understand the need for change control systems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806" w14:textId="77777777" w:rsidR="006818A0" w:rsidRDefault="006818A0" w:rsidP="00486E3C">
            <w:pPr>
              <w:numPr>
                <w:ilvl w:val="0"/>
                <w:numId w:val="10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What impact will changes have on the project? How do we manage this?</w:t>
            </w:r>
          </w:p>
          <w:p w14:paraId="0B60BEA8" w14:textId="77777777" w:rsidR="006818A0" w:rsidRDefault="006818A0" w:rsidP="00486E3C">
            <w:pPr>
              <w:numPr>
                <w:ilvl w:val="0"/>
                <w:numId w:val="10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Recognise the need for a change management process and version control in a project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9A8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34D69578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30</w:t>
            </w:r>
          </w:p>
        </w:tc>
      </w:tr>
      <w:tr w:rsidR="006818A0" w14:paraId="6889EB5B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74A8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 xml:space="preserve">Understand the importance of Closing and Reviewing a Project 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2254" w14:textId="77777777" w:rsidR="006818A0" w:rsidRDefault="006818A0" w:rsidP="00486E3C">
            <w:pPr>
              <w:numPr>
                <w:ilvl w:val="0"/>
                <w:numId w:val="1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Understanding the need for a controlled close to a project </w:t>
            </w:r>
          </w:p>
          <w:p w14:paraId="3841CD6D" w14:textId="77777777" w:rsidR="006818A0" w:rsidRDefault="006818A0" w:rsidP="00486E3C">
            <w:pPr>
              <w:numPr>
                <w:ilvl w:val="0"/>
                <w:numId w:val="1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Measuring what actually happened against the project plan.</w:t>
            </w:r>
          </w:p>
          <w:p w14:paraId="4F72B16D" w14:textId="77777777" w:rsidR="006818A0" w:rsidRDefault="006818A0" w:rsidP="00486E3C">
            <w:pPr>
              <w:numPr>
                <w:ilvl w:val="0"/>
                <w:numId w:val="1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Techniques for Post-project appraisal.</w:t>
            </w:r>
          </w:p>
          <w:p w14:paraId="7E0D92D6" w14:textId="77777777" w:rsidR="006818A0" w:rsidRDefault="006818A0" w:rsidP="00486E3C">
            <w:pPr>
              <w:numPr>
                <w:ilvl w:val="0"/>
                <w:numId w:val="1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 xml:space="preserve">Learning lessons - both positive and negative </w:t>
            </w:r>
          </w:p>
          <w:p w14:paraId="69C71FB0" w14:textId="77777777" w:rsidR="006818A0" w:rsidRDefault="006818A0" w:rsidP="00486E3C">
            <w:pPr>
              <w:numPr>
                <w:ilvl w:val="0"/>
                <w:numId w:val="11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Closing down and moving 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E33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</w:p>
          <w:p w14:paraId="001CB64A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60</w:t>
            </w:r>
          </w:p>
        </w:tc>
      </w:tr>
      <w:tr w:rsidR="006818A0" w14:paraId="0CD91794" w14:textId="77777777" w:rsidTr="006818A0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DDED" w14:textId="77777777" w:rsidR="006818A0" w:rsidRDefault="006818A0">
            <w:pPr>
              <w:pStyle w:val="Default"/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/>
                <w:color w:val="132236"/>
                <w:sz w:val="22"/>
                <w:szCs w:val="22"/>
              </w:rPr>
              <w:t>Review the objectives of the course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8320" w14:textId="77777777" w:rsidR="006818A0" w:rsidRDefault="006818A0" w:rsidP="00486E3C">
            <w:pPr>
              <w:pStyle w:val="Default"/>
              <w:numPr>
                <w:ilvl w:val="0"/>
                <w:numId w:val="12"/>
              </w:numPr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Participants will be required to outline how they have applied the techniques taught during the course to a project management scenario.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14AD" w14:textId="77777777" w:rsidR="006818A0" w:rsidRDefault="006818A0">
            <w:pPr>
              <w:pStyle w:val="Default"/>
              <w:jc w:val="center"/>
              <w:rPr>
                <w:rFonts w:ascii="Open Sans Light" w:hAnsi="Open Sans Light" w:cs="Open Sans Light"/>
                <w:color w:val="132236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132236"/>
                <w:sz w:val="22"/>
                <w:szCs w:val="22"/>
              </w:rPr>
              <w:t>60</w:t>
            </w:r>
          </w:p>
        </w:tc>
      </w:tr>
    </w:tbl>
    <w:p w14:paraId="5D68AFBA" w14:textId="77777777" w:rsidR="00601E0F" w:rsidRDefault="00601E0F"/>
    <w:sectPr w:rsidR="00601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1CE"/>
    <w:multiLevelType w:val="hybridMultilevel"/>
    <w:tmpl w:val="B96AB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4594F"/>
    <w:multiLevelType w:val="hybridMultilevel"/>
    <w:tmpl w:val="C75CC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E2091"/>
    <w:multiLevelType w:val="hybridMultilevel"/>
    <w:tmpl w:val="498AC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9EE"/>
    <w:multiLevelType w:val="singleLevel"/>
    <w:tmpl w:val="94503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B58E4"/>
    <w:multiLevelType w:val="hybridMultilevel"/>
    <w:tmpl w:val="E7E6E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32571"/>
    <w:multiLevelType w:val="hybridMultilevel"/>
    <w:tmpl w:val="C28E7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9F2"/>
    <w:multiLevelType w:val="hybridMultilevel"/>
    <w:tmpl w:val="D3506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F106B"/>
    <w:multiLevelType w:val="hybridMultilevel"/>
    <w:tmpl w:val="F508B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0C3950"/>
    <w:multiLevelType w:val="hybridMultilevel"/>
    <w:tmpl w:val="BDFC1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03B5"/>
    <w:multiLevelType w:val="hybridMultilevel"/>
    <w:tmpl w:val="593A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A3263"/>
    <w:multiLevelType w:val="hybridMultilevel"/>
    <w:tmpl w:val="702CA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E2B68"/>
    <w:multiLevelType w:val="hybridMultilevel"/>
    <w:tmpl w:val="D360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D6454"/>
    <w:multiLevelType w:val="hybridMultilevel"/>
    <w:tmpl w:val="E6169C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1134C"/>
    <w:multiLevelType w:val="hybridMultilevel"/>
    <w:tmpl w:val="FACC0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A0"/>
    <w:rsid w:val="00601E0F"/>
    <w:rsid w:val="006818A0"/>
    <w:rsid w:val="00B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DA19"/>
  <w15:chartTrackingRefBased/>
  <w15:docId w15:val="{9B902729-9FC0-4E4E-8C70-730B525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818A0"/>
    <w:pPr>
      <w:ind w:left="63"/>
    </w:pPr>
    <w:rPr>
      <w:rFonts w:ascii="Arial" w:eastAsia="Times New Roman" w:hAnsi="Arial" w:cs="Arial"/>
      <w:color w:val="00008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18A0"/>
    <w:rPr>
      <w:rFonts w:ascii="Arial" w:eastAsia="Times New Roman" w:hAnsi="Arial" w:cs="Arial"/>
      <w:color w:val="000080"/>
    </w:rPr>
  </w:style>
  <w:style w:type="paragraph" w:customStyle="1" w:styleId="Default">
    <w:name w:val="Default"/>
    <w:rsid w:val="006818A0"/>
    <w:pPr>
      <w:autoSpaceDE w:val="0"/>
      <w:autoSpaceDN w:val="0"/>
      <w:adjustRightInd w:val="0"/>
      <w:spacing w:after="0" w:line="240" w:lineRule="auto"/>
    </w:pPr>
    <w:rPr>
      <w:rFonts w:ascii="SymbolMT" w:eastAsia="Times New Roman" w:hAnsi="SymbolM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John Thomas</dc:creator>
  <cp:keywords/>
  <dc:description/>
  <cp:lastModifiedBy>Dr. John Thomas</cp:lastModifiedBy>
  <cp:revision>1</cp:revision>
  <dcterms:created xsi:type="dcterms:W3CDTF">2022-01-23T12:10:00Z</dcterms:created>
  <dcterms:modified xsi:type="dcterms:W3CDTF">2022-01-23T12:18:00Z</dcterms:modified>
</cp:coreProperties>
</file>